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F044D" w14:textId="6AA9B509" w:rsidR="009B70A3" w:rsidRDefault="00FA6FAE">
      <w:pPr>
        <w:jc w:val="center"/>
        <w:rPr>
          <w:sz w:val="24"/>
          <w:szCs w:val="24"/>
        </w:rPr>
      </w:pPr>
      <w:bookmarkStart w:id="0" w:name="_Hlk74252873"/>
      <w:r>
        <w:rPr>
          <w:sz w:val="24"/>
          <w:szCs w:val="24"/>
        </w:rPr>
        <w:t xml:space="preserve">TEACHING PLAN for Academic Year </w:t>
      </w:r>
      <w:r w:rsidR="00A82C30">
        <w:rPr>
          <w:sz w:val="24"/>
          <w:szCs w:val="24"/>
        </w:rPr>
        <w:t>2021-2022</w:t>
      </w:r>
    </w:p>
    <w:p w14:paraId="21A4EF31" w14:textId="77777777" w:rsidR="009B70A3" w:rsidRDefault="009B70A3">
      <w:pPr>
        <w:rPr>
          <w:sz w:val="24"/>
          <w:szCs w:val="24"/>
        </w:rPr>
      </w:pPr>
    </w:p>
    <w:p w14:paraId="4F78EFF5" w14:textId="77777777" w:rsidR="009B70A3" w:rsidRDefault="009B70A3">
      <w:pPr>
        <w:rPr>
          <w:sz w:val="24"/>
          <w:szCs w:val="24"/>
        </w:rPr>
      </w:pPr>
    </w:p>
    <w:p w14:paraId="6D9A7CF1" w14:textId="77777777" w:rsidR="009B70A3" w:rsidRDefault="009B70A3">
      <w:pPr>
        <w:rPr>
          <w:sz w:val="24"/>
          <w:szCs w:val="24"/>
        </w:rPr>
      </w:pPr>
    </w:p>
    <w:p w14:paraId="7F2253B1" w14:textId="08A2D61F" w:rsidR="003E026A" w:rsidRDefault="00FA6FAE">
      <w:pPr>
        <w:rPr>
          <w:b/>
          <w:bCs/>
          <w:sz w:val="24"/>
          <w:szCs w:val="24"/>
        </w:rPr>
      </w:pPr>
      <w:r>
        <w:rPr>
          <w:b/>
          <w:bCs/>
          <w:sz w:val="24"/>
          <w:szCs w:val="24"/>
        </w:rPr>
        <w:t xml:space="preserve">PAPER: </w:t>
      </w:r>
      <w:r w:rsidR="00314ECB">
        <w:rPr>
          <w:b/>
          <w:bCs/>
          <w:sz w:val="24"/>
          <w:szCs w:val="24"/>
        </w:rPr>
        <w:tab/>
        <w:t>British Literature</w:t>
      </w:r>
      <w:r w:rsidR="00C80B42">
        <w:rPr>
          <w:b/>
          <w:bCs/>
          <w:sz w:val="24"/>
          <w:szCs w:val="24"/>
        </w:rPr>
        <w:t>:</w:t>
      </w:r>
      <w:r w:rsidR="00314ECB">
        <w:rPr>
          <w:b/>
          <w:bCs/>
          <w:sz w:val="24"/>
          <w:szCs w:val="24"/>
        </w:rPr>
        <w:t xml:space="preserve"> </w:t>
      </w:r>
      <w:r w:rsidR="00C80B42">
        <w:rPr>
          <w:b/>
          <w:bCs/>
          <w:sz w:val="24"/>
          <w:szCs w:val="24"/>
        </w:rPr>
        <w:t>T</w:t>
      </w:r>
      <w:r w:rsidR="00314ECB">
        <w:rPr>
          <w:b/>
          <w:bCs/>
          <w:sz w:val="24"/>
          <w:szCs w:val="24"/>
        </w:rPr>
        <w:t xml:space="preserve">he Early Twentieth </w:t>
      </w:r>
      <w:r w:rsidR="003E026A">
        <w:rPr>
          <w:b/>
          <w:bCs/>
          <w:sz w:val="24"/>
          <w:szCs w:val="24"/>
        </w:rPr>
        <w:t>Century (</w:t>
      </w:r>
      <w:r w:rsidR="0021398C">
        <w:rPr>
          <w:b/>
          <w:bCs/>
          <w:sz w:val="24"/>
          <w:szCs w:val="24"/>
        </w:rPr>
        <w:t>Core</w:t>
      </w:r>
      <w:r w:rsidR="003E026A">
        <w:rPr>
          <w:b/>
          <w:bCs/>
          <w:sz w:val="24"/>
          <w:szCs w:val="24"/>
        </w:rPr>
        <w:t>)</w:t>
      </w:r>
    </w:p>
    <w:p w14:paraId="4B32870F" w14:textId="44BBDF18" w:rsidR="0021398C" w:rsidRDefault="00A82C30" w:rsidP="003E026A">
      <w:pPr>
        <w:ind w:left="720" w:firstLine="720"/>
        <w:rPr>
          <w:b/>
          <w:bCs/>
          <w:sz w:val="24"/>
          <w:szCs w:val="24"/>
        </w:rPr>
      </w:pPr>
      <w:r>
        <w:rPr>
          <w:b/>
          <w:bCs/>
          <w:sz w:val="24"/>
          <w:szCs w:val="24"/>
        </w:rPr>
        <w:t>Unit</w:t>
      </w:r>
      <w:r w:rsidR="00C80B42">
        <w:rPr>
          <w:b/>
          <w:bCs/>
          <w:sz w:val="24"/>
          <w:szCs w:val="24"/>
        </w:rPr>
        <w:t xml:space="preserve"> </w:t>
      </w:r>
      <w:r>
        <w:rPr>
          <w:b/>
          <w:bCs/>
          <w:sz w:val="24"/>
          <w:szCs w:val="24"/>
        </w:rPr>
        <w:t>2</w:t>
      </w:r>
    </w:p>
    <w:p w14:paraId="162A8F22" w14:textId="745029E9" w:rsidR="00314ECB" w:rsidRDefault="00314ECB">
      <w:pPr>
        <w:rPr>
          <w:b/>
          <w:bCs/>
          <w:sz w:val="24"/>
          <w:szCs w:val="24"/>
        </w:rPr>
      </w:pPr>
      <w:r>
        <w:rPr>
          <w:b/>
          <w:bCs/>
          <w:sz w:val="24"/>
          <w:szCs w:val="24"/>
        </w:rPr>
        <w:tab/>
      </w:r>
    </w:p>
    <w:p w14:paraId="63537954" w14:textId="77777777" w:rsidR="00314ECB" w:rsidRDefault="00314ECB">
      <w:pPr>
        <w:rPr>
          <w:b/>
          <w:bCs/>
          <w:sz w:val="24"/>
          <w:szCs w:val="24"/>
        </w:rPr>
      </w:pPr>
    </w:p>
    <w:p w14:paraId="640FFAEA" w14:textId="14627039" w:rsidR="009B70A3" w:rsidRDefault="00FA6FAE">
      <w:pPr>
        <w:rPr>
          <w:b/>
          <w:bCs/>
          <w:sz w:val="24"/>
          <w:szCs w:val="24"/>
        </w:rPr>
      </w:pPr>
      <w:r>
        <w:rPr>
          <w:b/>
          <w:bCs/>
          <w:sz w:val="24"/>
          <w:szCs w:val="24"/>
        </w:rPr>
        <w:t>SEMESTER:</w:t>
      </w:r>
      <w:r w:rsidR="00314ECB">
        <w:rPr>
          <w:b/>
          <w:bCs/>
          <w:sz w:val="24"/>
          <w:szCs w:val="24"/>
        </w:rPr>
        <w:tab/>
        <w:t>V</w:t>
      </w:r>
    </w:p>
    <w:p w14:paraId="5419C29E" w14:textId="2EA30EAB" w:rsidR="009B70A3" w:rsidRDefault="00FA6FAE">
      <w:pPr>
        <w:rPr>
          <w:b/>
          <w:bCs/>
          <w:sz w:val="24"/>
          <w:szCs w:val="24"/>
        </w:rPr>
      </w:pPr>
      <w:r>
        <w:rPr>
          <w:b/>
          <w:bCs/>
          <w:sz w:val="24"/>
          <w:szCs w:val="24"/>
        </w:rPr>
        <w:t xml:space="preserve">SESSION: </w:t>
      </w:r>
      <w:r w:rsidR="00314ECB">
        <w:rPr>
          <w:b/>
          <w:bCs/>
          <w:sz w:val="24"/>
          <w:szCs w:val="24"/>
        </w:rPr>
        <w:tab/>
        <w:t>July -</w:t>
      </w:r>
      <w:r w:rsidR="00DB5584">
        <w:rPr>
          <w:b/>
          <w:bCs/>
          <w:sz w:val="24"/>
          <w:szCs w:val="24"/>
        </w:rPr>
        <w:t>November</w:t>
      </w:r>
      <w:r w:rsidR="00590958">
        <w:rPr>
          <w:b/>
          <w:bCs/>
          <w:sz w:val="24"/>
          <w:szCs w:val="24"/>
        </w:rPr>
        <w:t xml:space="preserve"> 2020</w:t>
      </w:r>
    </w:p>
    <w:p w14:paraId="7B4BF88B" w14:textId="6F5F5E5C" w:rsidR="009B70A3" w:rsidRDefault="00FA6FAE">
      <w:pPr>
        <w:rPr>
          <w:b/>
          <w:bCs/>
          <w:sz w:val="24"/>
          <w:szCs w:val="24"/>
        </w:rPr>
      </w:pPr>
      <w:r>
        <w:rPr>
          <w:b/>
          <w:bCs/>
          <w:sz w:val="24"/>
          <w:szCs w:val="24"/>
        </w:rPr>
        <w:t xml:space="preserve">TEACHER NAME: </w:t>
      </w:r>
      <w:r w:rsidR="00314ECB">
        <w:rPr>
          <w:b/>
          <w:bCs/>
          <w:sz w:val="24"/>
          <w:szCs w:val="24"/>
        </w:rPr>
        <w:t xml:space="preserve">Sonali Jain </w:t>
      </w:r>
    </w:p>
    <w:p w14:paraId="2C8AE1D6" w14:textId="77777777" w:rsidR="009B70A3" w:rsidRDefault="009B70A3">
      <w:pPr>
        <w:jc w:val="center"/>
        <w:rPr>
          <w:sz w:val="24"/>
          <w:szCs w:val="24"/>
        </w:rPr>
      </w:pPr>
    </w:p>
    <w:p w14:paraId="67069399" w14:textId="77777777" w:rsidR="009B70A3" w:rsidRDefault="009B70A3">
      <w:pPr>
        <w:jc w:val="center"/>
        <w:rPr>
          <w:sz w:val="24"/>
          <w:szCs w:val="24"/>
        </w:rPr>
      </w:pPr>
    </w:p>
    <w:p w14:paraId="02595204" w14:textId="77777777" w:rsidR="009B70A3" w:rsidRDefault="009B70A3">
      <w:pPr>
        <w:jc w:val="center"/>
        <w:rPr>
          <w:sz w:val="24"/>
          <w:szCs w:val="24"/>
        </w:rPr>
      </w:pPr>
    </w:p>
    <w:p w14:paraId="37AC197A" w14:textId="77777777" w:rsidR="009B70A3" w:rsidRDefault="009B70A3">
      <w:pPr>
        <w:jc w:val="center"/>
        <w:rPr>
          <w:sz w:val="24"/>
          <w:szCs w:val="24"/>
        </w:rPr>
      </w:pPr>
    </w:p>
    <w:p w14:paraId="605A35BD" w14:textId="44F34E50" w:rsidR="009B70A3" w:rsidRDefault="00FA6FAE">
      <w:pPr>
        <w:numPr>
          <w:ilvl w:val="0"/>
          <w:numId w:val="1"/>
        </w:numPr>
        <w:rPr>
          <w:b/>
          <w:bCs/>
          <w:sz w:val="24"/>
          <w:szCs w:val="24"/>
        </w:rPr>
      </w:pPr>
      <w:r>
        <w:rPr>
          <w:b/>
          <w:bCs/>
          <w:sz w:val="24"/>
          <w:szCs w:val="24"/>
        </w:rPr>
        <w:t>SYLLABUS</w:t>
      </w:r>
    </w:p>
    <w:p w14:paraId="45103299" w14:textId="1971E1C4" w:rsidR="00C80B42" w:rsidRDefault="00C80B42" w:rsidP="00C80B42">
      <w:pPr>
        <w:tabs>
          <w:tab w:val="left" w:pos="420"/>
        </w:tabs>
        <w:ind w:left="420"/>
        <w:rPr>
          <w:b/>
          <w:bCs/>
          <w:sz w:val="24"/>
          <w:szCs w:val="24"/>
        </w:rPr>
      </w:pPr>
    </w:p>
    <w:p w14:paraId="2F734667" w14:textId="77777777" w:rsidR="00590958" w:rsidRDefault="00590958" w:rsidP="00182FBF">
      <w:pPr>
        <w:tabs>
          <w:tab w:val="left" w:pos="420"/>
        </w:tabs>
        <w:ind w:left="420"/>
        <w:rPr>
          <w:sz w:val="24"/>
          <w:szCs w:val="24"/>
        </w:rPr>
      </w:pPr>
    </w:p>
    <w:p w14:paraId="01753D91" w14:textId="358C2055" w:rsidR="003E026A" w:rsidRDefault="003E026A" w:rsidP="00182FBF">
      <w:pPr>
        <w:tabs>
          <w:tab w:val="left" w:pos="420"/>
        </w:tabs>
        <w:ind w:left="420"/>
        <w:rPr>
          <w:sz w:val="24"/>
          <w:szCs w:val="24"/>
        </w:rPr>
      </w:pPr>
      <w:r>
        <w:rPr>
          <w:sz w:val="24"/>
          <w:szCs w:val="24"/>
        </w:rPr>
        <w:t>Unit 3</w:t>
      </w:r>
    </w:p>
    <w:p w14:paraId="11B455B4" w14:textId="399B991F" w:rsidR="00182FBF" w:rsidRPr="00A9023C" w:rsidRDefault="00182FBF" w:rsidP="00182FBF">
      <w:pPr>
        <w:tabs>
          <w:tab w:val="left" w:pos="420"/>
        </w:tabs>
        <w:ind w:left="420"/>
        <w:rPr>
          <w:sz w:val="24"/>
          <w:szCs w:val="24"/>
        </w:rPr>
      </w:pPr>
      <w:r w:rsidRPr="00182FBF">
        <w:rPr>
          <w:sz w:val="24"/>
          <w:szCs w:val="24"/>
        </w:rPr>
        <w:t xml:space="preserve">Virginia Woolf </w:t>
      </w:r>
      <w:r w:rsidRPr="00590958">
        <w:rPr>
          <w:i/>
          <w:sz w:val="24"/>
          <w:szCs w:val="24"/>
        </w:rPr>
        <w:t>Mrs Dalloway</w:t>
      </w:r>
      <w:r w:rsidR="00A9023C">
        <w:rPr>
          <w:i/>
          <w:sz w:val="24"/>
          <w:szCs w:val="24"/>
        </w:rPr>
        <w:t xml:space="preserve"> </w:t>
      </w:r>
      <w:r w:rsidR="00A9023C">
        <w:rPr>
          <w:sz w:val="24"/>
          <w:szCs w:val="24"/>
        </w:rPr>
        <w:t>(London: Penguin, 2000)</w:t>
      </w:r>
    </w:p>
    <w:p w14:paraId="1C351B59" w14:textId="3C66F056" w:rsidR="003E026A" w:rsidRDefault="003E026A" w:rsidP="00182FBF">
      <w:pPr>
        <w:tabs>
          <w:tab w:val="left" w:pos="420"/>
        </w:tabs>
        <w:ind w:left="420"/>
        <w:rPr>
          <w:sz w:val="24"/>
          <w:szCs w:val="24"/>
        </w:rPr>
      </w:pPr>
    </w:p>
    <w:p w14:paraId="10DBAB13" w14:textId="77777777" w:rsidR="00182FBF" w:rsidRPr="00182FBF" w:rsidRDefault="00182FBF" w:rsidP="00182FBF">
      <w:pPr>
        <w:tabs>
          <w:tab w:val="left" w:pos="420"/>
        </w:tabs>
        <w:ind w:left="420"/>
        <w:rPr>
          <w:b/>
          <w:bCs/>
          <w:sz w:val="24"/>
          <w:szCs w:val="24"/>
        </w:rPr>
      </w:pPr>
    </w:p>
    <w:p w14:paraId="41B50813" w14:textId="77777777" w:rsidR="00182FBF" w:rsidRPr="00182FBF" w:rsidRDefault="00182FBF" w:rsidP="00182FBF">
      <w:pPr>
        <w:tabs>
          <w:tab w:val="left" w:pos="420"/>
        </w:tabs>
        <w:ind w:left="420"/>
        <w:rPr>
          <w:b/>
          <w:bCs/>
          <w:sz w:val="24"/>
          <w:szCs w:val="24"/>
        </w:rPr>
      </w:pPr>
    </w:p>
    <w:p w14:paraId="7FCC6B06" w14:textId="77777777" w:rsidR="009B70A3" w:rsidRDefault="009B70A3">
      <w:pPr>
        <w:rPr>
          <w:b/>
          <w:bCs/>
          <w:sz w:val="24"/>
          <w:szCs w:val="24"/>
          <w:u w:val="single"/>
        </w:rPr>
      </w:pPr>
    </w:p>
    <w:p w14:paraId="692504CB" w14:textId="77777777" w:rsidR="009B70A3" w:rsidRDefault="00FA6FAE">
      <w:pPr>
        <w:numPr>
          <w:ilvl w:val="0"/>
          <w:numId w:val="1"/>
        </w:numPr>
        <w:rPr>
          <w:b/>
          <w:bCs/>
          <w:sz w:val="24"/>
          <w:szCs w:val="24"/>
        </w:rPr>
      </w:pPr>
      <w:r>
        <w:rPr>
          <w:b/>
          <w:bCs/>
          <w:sz w:val="24"/>
          <w:szCs w:val="24"/>
        </w:rPr>
        <w:t xml:space="preserve">COURSE DESCRIPTION </w:t>
      </w:r>
    </w:p>
    <w:p w14:paraId="46E0A15A" w14:textId="77777777" w:rsidR="009B70A3" w:rsidRDefault="009B70A3">
      <w:pPr>
        <w:rPr>
          <w:b/>
          <w:bCs/>
          <w:sz w:val="24"/>
          <w:szCs w:val="24"/>
          <w:u w:val="single"/>
        </w:rPr>
      </w:pPr>
    </w:p>
    <w:p w14:paraId="329AC2C0" w14:textId="07A74EF5" w:rsidR="009B70A3" w:rsidRPr="00507376" w:rsidRDefault="00507376" w:rsidP="00507376">
      <w:pPr>
        <w:ind w:left="420"/>
        <w:rPr>
          <w:b/>
          <w:bCs/>
          <w:sz w:val="24"/>
          <w:szCs w:val="24"/>
          <w:u w:val="single"/>
        </w:rPr>
      </w:pPr>
      <w:r w:rsidRPr="00507376">
        <w:rPr>
          <w:sz w:val="24"/>
          <w:szCs w:val="24"/>
        </w:rPr>
        <w:t xml:space="preserve">This paper provides a broad view of 20th century British literature, both in terms of time and genre. The transition from 19th century literary and artistic methods and forms to the growth of modernism in England </w:t>
      </w:r>
      <w:r>
        <w:rPr>
          <w:sz w:val="24"/>
          <w:szCs w:val="24"/>
        </w:rPr>
        <w:t>is in focus.</w:t>
      </w:r>
      <w:r w:rsidRPr="00507376">
        <w:rPr>
          <w:sz w:val="24"/>
          <w:szCs w:val="24"/>
        </w:rPr>
        <w:t xml:space="preserve"> The course is also designed to include critical and radical perspectives on questions of </w:t>
      </w:r>
      <w:r w:rsidR="00213A85">
        <w:rPr>
          <w:sz w:val="24"/>
          <w:szCs w:val="24"/>
        </w:rPr>
        <w:t>war, colonialism,</w:t>
      </w:r>
      <w:r w:rsidRPr="00507376">
        <w:rPr>
          <w:sz w:val="24"/>
          <w:szCs w:val="24"/>
        </w:rPr>
        <w:t xml:space="preserve"> the nature of art, and the relationship between individuals and the state in the 20th century. </w:t>
      </w:r>
      <w:r w:rsidR="00213A85" w:rsidRPr="00507376">
        <w:rPr>
          <w:sz w:val="24"/>
          <w:szCs w:val="24"/>
        </w:rPr>
        <w:t>Finally,</w:t>
      </w:r>
      <w:r w:rsidRPr="00507376">
        <w:rPr>
          <w:sz w:val="24"/>
          <w:szCs w:val="24"/>
        </w:rPr>
        <w:t xml:space="preserve"> the course also addresses questions relating to peculiarly modern forms of subjectivity and selfhood without which our existence within the modern world cannot be understood or analysed.</w:t>
      </w:r>
    </w:p>
    <w:p w14:paraId="762E1D68" w14:textId="77777777" w:rsidR="009B70A3" w:rsidRDefault="009B70A3">
      <w:pPr>
        <w:rPr>
          <w:b/>
          <w:bCs/>
          <w:sz w:val="24"/>
          <w:szCs w:val="24"/>
          <w:u w:val="single"/>
        </w:rPr>
      </w:pPr>
    </w:p>
    <w:p w14:paraId="622B20EE" w14:textId="77777777" w:rsidR="009B70A3" w:rsidRDefault="009B70A3">
      <w:pPr>
        <w:rPr>
          <w:sz w:val="24"/>
          <w:szCs w:val="24"/>
        </w:rPr>
      </w:pPr>
    </w:p>
    <w:p w14:paraId="07A09898" w14:textId="77777777" w:rsidR="00404B83" w:rsidRDefault="00FA6FAE">
      <w:pPr>
        <w:numPr>
          <w:ilvl w:val="0"/>
          <w:numId w:val="1"/>
        </w:numPr>
        <w:rPr>
          <w:b/>
          <w:bCs/>
          <w:sz w:val="24"/>
          <w:szCs w:val="24"/>
        </w:rPr>
      </w:pPr>
      <w:r>
        <w:rPr>
          <w:b/>
          <w:bCs/>
          <w:sz w:val="24"/>
          <w:szCs w:val="24"/>
        </w:rPr>
        <w:t>TEACHING TIME</w:t>
      </w:r>
      <w:r w:rsidR="007C72C1">
        <w:rPr>
          <w:b/>
          <w:bCs/>
          <w:sz w:val="24"/>
          <w:szCs w:val="24"/>
        </w:rPr>
        <w:t xml:space="preserve"> </w:t>
      </w:r>
      <w:r w:rsidR="00FD20B7">
        <w:rPr>
          <w:b/>
          <w:bCs/>
          <w:sz w:val="24"/>
          <w:szCs w:val="24"/>
        </w:rPr>
        <w:t>(No. Of Weeks)</w:t>
      </w:r>
      <w:r w:rsidR="007C72C1">
        <w:rPr>
          <w:b/>
          <w:bCs/>
          <w:sz w:val="24"/>
          <w:szCs w:val="24"/>
        </w:rPr>
        <w:t xml:space="preserve"> </w:t>
      </w:r>
    </w:p>
    <w:p w14:paraId="363734C3" w14:textId="77777777" w:rsidR="00404B83" w:rsidRDefault="00404B83" w:rsidP="00404B83">
      <w:pPr>
        <w:tabs>
          <w:tab w:val="left" w:pos="420"/>
        </w:tabs>
        <w:ind w:left="420"/>
        <w:rPr>
          <w:b/>
          <w:bCs/>
          <w:sz w:val="24"/>
          <w:szCs w:val="24"/>
        </w:rPr>
      </w:pPr>
    </w:p>
    <w:p w14:paraId="2B9B37EF" w14:textId="5F3B017F" w:rsidR="009B70A3" w:rsidRPr="00507376" w:rsidRDefault="007C72C1" w:rsidP="00404B83">
      <w:pPr>
        <w:tabs>
          <w:tab w:val="left" w:pos="420"/>
        </w:tabs>
        <w:ind w:left="420"/>
        <w:rPr>
          <w:sz w:val="24"/>
          <w:szCs w:val="24"/>
        </w:rPr>
      </w:pPr>
      <w:r w:rsidRPr="00507376">
        <w:rPr>
          <w:sz w:val="24"/>
          <w:szCs w:val="24"/>
        </w:rPr>
        <w:t>1</w:t>
      </w:r>
      <w:r w:rsidR="00590958">
        <w:rPr>
          <w:sz w:val="24"/>
          <w:szCs w:val="24"/>
        </w:rPr>
        <w:t>4</w:t>
      </w:r>
      <w:r w:rsidRPr="00507376">
        <w:rPr>
          <w:sz w:val="24"/>
          <w:szCs w:val="24"/>
        </w:rPr>
        <w:t xml:space="preserve"> Weeks</w:t>
      </w:r>
      <w:r w:rsidR="00404B83" w:rsidRPr="00507376">
        <w:rPr>
          <w:sz w:val="24"/>
          <w:szCs w:val="24"/>
        </w:rPr>
        <w:t xml:space="preserve"> </w:t>
      </w:r>
      <w:r w:rsidR="00590958">
        <w:rPr>
          <w:sz w:val="24"/>
          <w:szCs w:val="24"/>
        </w:rPr>
        <w:t>approximately</w:t>
      </w:r>
    </w:p>
    <w:p w14:paraId="4B743422" w14:textId="77777777" w:rsidR="007C72C1" w:rsidRDefault="007C72C1" w:rsidP="007C72C1">
      <w:pPr>
        <w:tabs>
          <w:tab w:val="left" w:pos="420"/>
        </w:tabs>
        <w:rPr>
          <w:b/>
          <w:bCs/>
          <w:sz w:val="24"/>
          <w:szCs w:val="24"/>
        </w:rPr>
      </w:pPr>
    </w:p>
    <w:p w14:paraId="5657371C" w14:textId="77777777" w:rsidR="009B70A3" w:rsidRDefault="009B70A3">
      <w:pPr>
        <w:rPr>
          <w:b/>
          <w:bCs/>
          <w:sz w:val="24"/>
          <w:szCs w:val="24"/>
          <w:u w:val="single"/>
        </w:rPr>
      </w:pPr>
    </w:p>
    <w:p w14:paraId="6AE9FFAA" w14:textId="77777777" w:rsidR="009B70A3" w:rsidRDefault="00FA6FAE">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14:paraId="2E021C70" w14:textId="77777777" w:rsidR="009B70A3" w:rsidRDefault="009B70A3">
      <w:pPr>
        <w:rPr>
          <w:rFonts w:ascii="Calibri" w:eastAsia="Helvetica" w:hAnsi="Calibri" w:cs="Calibri"/>
          <w:b/>
          <w:bCs/>
          <w:color w:val="000000"/>
          <w:sz w:val="24"/>
          <w:szCs w:val="24"/>
          <w:u w:val="single"/>
          <w:shd w:val="clear" w:color="auto" w:fill="FFFFFF"/>
        </w:rPr>
      </w:pPr>
    </w:p>
    <w:p w14:paraId="2209BBF2" w14:textId="3308B3B5" w:rsidR="009B70A3" w:rsidRPr="00860407" w:rsidRDefault="00A9023C" w:rsidP="00860407">
      <w:pPr>
        <w:ind w:left="420"/>
        <w:rPr>
          <w:rFonts w:ascii="Calibri" w:eastAsia="Helvetica" w:hAnsi="Calibri" w:cs="Calibri"/>
          <w:color w:val="000000"/>
          <w:sz w:val="24"/>
          <w:szCs w:val="24"/>
          <w:shd w:val="clear" w:color="auto" w:fill="FFFFFF"/>
        </w:rPr>
      </w:pPr>
      <w:r>
        <w:rPr>
          <w:rFonts w:ascii="Calibri" w:eastAsia="Helvetica" w:hAnsi="Calibri" w:cs="Calibri"/>
          <w:color w:val="000000"/>
          <w:sz w:val="24"/>
          <w:szCs w:val="24"/>
          <w:shd w:val="clear" w:color="auto" w:fill="FFFFFF"/>
        </w:rPr>
        <w:t xml:space="preserve">For my Unit, </w:t>
      </w:r>
      <w:r w:rsidR="00860407" w:rsidRPr="00860407">
        <w:rPr>
          <w:rFonts w:ascii="Calibri" w:eastAsia="Helvetica" w:hAnsi="Calibri" w:cs="Calibri"/>
          <w:color w:val="000000"/>
          <w:sz w:val="24"/>
          <w:szCs w:val="24"/>
          <w:shd w:val="clear" w:color="auto" w:fill="FFFFFF"/>
        </w:rPr>
        <w:t xml:space="preserve">I am assigned </w:t>
      </w:r>
      <w:r>
        <w:rPr>
          <w:rFonts w:ascii="Calibri" w:eastAsia="Helvetica" w:hAnsi="Calibri" w:cs="Calibri"/>
          <w:color w:val="000000"/>
          <w:sz w:val="24"/>
          <w:szCs w:val="24"/>
          <w:shd w:val="clear" w:color="auto" w:fill="FFFFFF"/>
        </w:rPr>
        <w:t>one</w:t>
      </w:r>
      <w:r w:rsidR="00A84BE6">
        <w:rPr>
          <w:rFonts w:ascii="Calibri" w:eastAsia="Helvetica" w:hAnsi="Calibri" w:cs="Calibri"/>
          <w:color w:val="000000"/>
          <w:sz w:val="24"/>
          <w:szCs w:val="24"/>
          <w:shd w:val="clear" w:color="auto" w:fill="FFFFFF"/>
        </w:rPr>
        <w:t xml:space="preserve"> </w:t>
      </w:r>
      <w:r>
        <w:rPr>
          <w:rFonts w:ascii="Calibri" w:eastAsia="Helvetica" w:hAnsi="Calibri" w:cs="Calibri"/>
          <w:color w:val="000000"/>
          <w:sz w:val="24"/>
          <w:szCs w:val="24"/>
          <w:shd w:val="clear" w:color="auto" w:fill="FFFFFF"/>
        </w:rPr>
        <w:t>lecture class</w:t>
      </w:r>
      <w:r w:rsidR="00860407" w:rsidRPr="00860407">
        <w:rPr>
          <w:rFonts w:ascii="Calibri" w:eastAsia="Helvetica" w:hAnsi="Calibri" w:cs="Calibri"/>
          <w:color w:val="000000"/>
          <w:sz w:val="24"/>
          <w:szCs w:val="24"/>
          <w:shd w:val="clear" w:color="auto" w:fill="FFFFFF"/>
        </w:rPr>
        <w:t xml:space="preserve"> a week.</w:t>
      </w:r>
      <w:r w:rsidR="00A84BE6">
        <w:rPr>
          <w:rFonts w:ascii="Calibri" w:eastAsia="Helvetica" w:hAnsi="Calibri" w:cs="Calibri"/>
          <w:color w:val="000000"/>
          <w:sz w:val="24"/>
          <w:szCs w:val="24"/>
          <w:shd w:val="clear" w:color="auto" w:fill="FFFFFF"/>
        </w:rPr>
        <w:t xml:space="preserve"> </w:t>
      </w:r>
      <w:r w:rsidR="00A84BE6" w:rsidRPr="00A84BE6">
        <w:rPr>
          <w:rFonts w:ascii="Calibri" w:eastAsia="Helvetica" w:hAnsi="Calibri" w:cs="Calibri"/>
          <w:color w:val="000000"/>
          <w:sz w:val="24"/>
          <w:szCs w:val="24"/>
          <w:shd w:val="clear" w:color="auto" w:fill="FFFFFF"/>
        </w:rPr>
        <w:t xml:space="preserve">I plan to supplement the lecture mode with other online pedagogical tools. I will screen film adaptations, and discuss with the class how the aesthetics of adaptation work in a literary text. </w:t>
      </w:r>
    </w:p>
    <w:p w14:paraId="6A7C02C9" w14:textId="77777777" w:rsidR="009B70A3" w:rsidRDefault="009B70A3">
      <w:pPr>
        <w:rPr>
          <w:rFonts w:ascii="Calibri" w:eastAsia="Helvetica" w:hAnsi="Calibri" w:cs="Calibri"/>
          <w:b/>
          <w:bCs/>
          <w:color w:val="000000"/>
          <w:sz w:val="24"/>
          <w:szCs w:val="24"/>
          <w:u w:val="single"/>
          <w:shd w:val="clear" w:color="auto" w:fill="FFFFFF"/>
        </w:rPr>
      </w:pPr>
    </w:p>
    <w:p w14:paraId="3283CAFD" w14:textId="77777777" w:rsidR="009B70A3" w:rsidRDefault="009B70A3">
      <w:pPr>
        <w:rPr>
          <w:rFonts w:ascii="Calibri" w:eastAsia="Helvetica" w:hAnsi="Calibri" w:cs="Calibri"/>
          <w:b/>
          <w:bCs/>
          <w:color w:val="000000"/>
          <w:sz w:val="24"/>
          <w:szCs w:val="24"/>
          <w:u w:val="single"/>
          <w:shd w:val="clear" w:color="auto" w:fill="FFFFFF"/>
        </w:rPr>
      </w:pPr>
    </w:p>
    <w:p w14:paraId="050F09F4" w14:textId="77777777" w:rsidR="009B70A3" w:rsidRDefault="009B70A3">
      <w:pPr>
        <w:rPr>
          <w:rFonts w:ascii="Calibri" w:eastAsia="Helvetica" w:hAnsi="Calibri" w:cs="Calibri"/>
          <w:b/>
          <w:bCs/>
          <w:color w:val="000000"/>
          <w:sz w:val="24"/>
          <w:szCs w:val="24"/>
          <w:u w:val="single"/>
          <w:shd w:val="clear" w:color="auto" w:fill="FFFFFF"/>
        </w:rPr>
      </w:pPr>
    </w:p>
    <w:p w14:paraId="2CFD9867" w14:textId="3300DEDB" w:rsidR="009B70A3" w:rsidRDefault="00FA6FAE">
      <w:pPr>
        <w:numPr>
          <w:ilvl w:val="0"/>
          <w:numId w:val="1"/>
        </w:numPr>
        <w:rPr>
          <w:b/>
          <w:bCs/>
          <w:sz w:val="24"/>
          <w:szCs w:val="24"/>
        </w:rPr>
      </w:pPr>
      <w:r>
        <w:rPr>
          <w:b/>
          <w:bCs/>
          <w:sz w:val="24"/>
          <w:szCs w:val="24"/>
        </w:rPr>
        <w:t>UNIT WISE BREAK UP OF SYLLABUS</w:t>
      </w:r>
    </w:p>
    <w:p w14:paraId="43724D0D" w14:textId="386B09E6" w:rsidR="00743352" w:rsidRDefault="00743352" w:rsidP="00743352">
      <w:pPr>
        <w:tabs>
          <w:tab w:val="left" w:pos="420"/>
        </w:tabs>
        <w:rPr>
          <w:b/>
          <w:bCs/>
          <w:sz w:val="24"/>
          <w:szCs w:val="24"/>
        </w:rPr>
      </w:pPr>
    </w:p>
    <w:p w14:paraId="7D678D40" w14:textId="6F9DFB4A" w:rsidR="00860407" w:rsidRDefault="00860407" w:rsidP="00743352">
      <w:pPr>
        <w:tabs>
          <w:tab w:val="left" w:pos="420"/>
        </w:tabs>
        <w:rPr>
          <w:b/>
          <w:bCs/>
          <w:sz w:val="24"/>
          <w:szCs w:val="24"/>
        </w:rPr>
      </w:pPr>
      <w:r>
        <w:rPr>
          <w:b/>
          <w:bCs/>
          <w:sz w:val="24"/>
          <w:szCs w:val="24"/>
        </w:rPr>
        <w:t>Unit</w:t>
      </w:r>
      <w:r w:rsidR="00A9023C">
        <w:rPr>
          <w:b/>
          <w:bCs/>
          <w:sz w:val="24"/>
          <w:szCs w:val="24"/>
        </w:rPr>
        <w:t xml:space="preserve"> 2</w:t>
      </w:r>
    </w:p>
    <w:p w14:paraId="34E04613" w14:textId="77777777" w:rsidR="00860407" w:rsidRDefault="00860407" w:rsidP="00743352">
      <w:pPr>
        <w:tabs>
          <w:tab w:val="left" w:pos="420"/>
        </w:tabs>
        <w:rPr>
          <w:b/>
          <w:bCs/>
          <w:sz w:val="24"/>
          <w:szCs w:val="24"/>
        </w:rPr>
      </w:pPr>
    </w:p>
    <w:tbl>
      <w:tblPr>
        <w:tblStyle w:val="TableGrid"/>
        <w:tblW w:w="0" w:type="auto"/>
        <w:tblLook w:val="04A0" w:firstRow="1" w:lastRow="0" w:firstColumn="1" w:lastColumn="0" w:noHBand="0" w:noVBand="1"/>
      </w:tblPr>
      <w:tblGrid>
        <w:gridCol w:w="4148"/>
        <w:gridCol w:w="4148"/>
      </w:tblGrid>
      <w:tr w:rsidR="007B6F19" w14:paraId="5F35A992" w14:textId="77777777" w:rsidTr="00F77DC3">
        <w:tc>
          <w:tcPr>
            <w:tcW w:w="4148" w:type="dxa"/>
          </w:tcPr>
          <w:p w14:paraId="00E0493B" w14:textId="77777777" w:rsidR="007B6F19" w:rsidRDefault="007B6F19" w:rsidP="00F77DC3">
            <w:pPr>
              <w:tabs>
                <w:tab w:val="left" w:pos="420"/>
              </w:tabs>
              <w:rPr>
                <w:b/>
                <w:bCs/>
                <w:sz w:val="24"/>
                <w:szCs w:val="24"/>
              </w:rPr>
            </w:pPr>
            <w:r>
              <w:rPr>
                <w:b/>
                <w:bCs/>
                <w:sz w:val="24"/>
                <w:szCs w:val="24"/>
              </w:rPr>
              <w:t xml:space="preserve">Week </w:t>
            </w:r>
          </w:p>
        </w:tc>
        <w:tc>
          <w:tcPr>
            <w:tcW w:w="4148" w:type="dxa"/>
          </w:tcPr>
          <w:p w14:paraId="376600B3" w14:textId="77777777" w:rsidR="007B6F19" w:rsidRDefault="007B6F19" w:rsidP="00F77DC3">
            <w:pPr>
              <w:tabs>
                <w:tab w:val="left" w:pos="420"/>
              </w:tabs>
              <w:rPr>
                <w:b/>
                <w:bCs/>
                <w:sz w:val="24"/>
                <w:szCs w:val="24"/>
              </w:rPr>
            </w:pPr>
            <w:r>
              <w:rPr>
                <w:b/>
                <w:bCs/>
                <w:sz w:val="24"/>
                <w:szCs w:val="24"/>
              </w:rPr>
              <w:t>Content Covered</w:t>
            </w:r>
          </w:p>
        </w:tc>
      </w:tr>
      <w:tr w:rsidR="007B6F19" w14:paraId="4E713E1A" w14:textId="77777777" w:rsidTr="00F77DC3">
        <w:tc>
          <w:tcPr>
            <w:tcW w:w="4148" w:type="dxa"/>
          </w:tcPr>
          <w:p w14:paraId="28B7237A" w14:textId="77777777" w:rsidR="007B6F19" w:rsidRPr="00507376" w:rsidRDefault="007B6F19" w:rsidP="00F77DC3">
            <w:pPr>
              <w:tabs>
                <w:tab w:val="left" w:pos="420"/>
              </w:tabs>
              <w:rPr>
                <w:sz w:val="24"/>
                <w:szCs w:val="24"/>
              </w:rPr>
            </w:pPr>
            <w:r w:rsidRPr="00507376">
              <w:rPr>
                <w:sz w:val="24"/>
                <w:szCs w:val="24"/>
              </w:rPr>
              <w:t>Week 1</w:t>
            </w:r>
          </w:p>
        </w:tc>
        <w:tc>
          <w:tcPr>
            <w:tcW w:w="4148" w:type="dxa"/>
          </w:tcPr>
          <w:p w14:paraId="236AACBB" w14:textId="0C4D99EA" w:rsidR="007B6F19" w:rsidRPr="00507376" w:rsidRDefault="007B6F19" w:rsidP="00F77DC3">
            <w:pPr>
              <w:tabs>
                <w:tab w:val="left" w:pos="420"/>
              </w:tabs>
              <w:rPr>
                <w:sz w:val="24"/>
                <w:szCs w:val="24"/>
              </w:rPr>
            </w:pPr>
            <w:r w:rsidRPr="00507376">
              <w:rPr>
                <w:sz w:val="24"/>
                <w:szCs w:val="24"/>
              </w:rPr>
              <w:t>The Twentieth Century Novel.</w:t>
            </w:r>
          </w:p>
        </w:tc>
      </w:tr>
      <w:tr w:rsidR="00A9023C" w14:paraId="41154BB3" w14:textId="77777777" w:rsidTr="00F77DC3">
        <w:tc>
          <w:tcPr>
            <w:tcW w:w="4148" w:type="dxa"/>
          </w:tcPr>
          <w:p w14:paraId="5A480680" w14:textId="6905E0B3" w:rsidR="00A9023C" w:rsidRPr="00507376" w:rsidRDefault="00A9023C" w:rsidP="00F77DC3">
            <w:pPr>
              <w:tabs>
                <w:tab w:val="left" w:pos="420"/>
              </w:tabs>
              <w:rPr>
                <w:sz w:val="24"/>
                <w:szCs w:val="24"/>
              </w:rPr>
            </w:pPr>
            <w:r>
              <w:rPr>
                <w:sz w:val="24"/>
                <w:szCs w:val="24"/>
              </w:rPr>
              <w:t>Week 2</w:t>
            </w:r>
          </w:p>
        </w:tc>
        <w:tc>
          <w:tcPr>
            <w:tcW w:w="4148" w:type="dxa"/>
          </w:tcPr>
          <w:p w14:paraId="1F32D6F6" w14:textId="77777777" w:rsidR="00A9023C" w:rsidRPr="00507376" w:rsidRDefault="00A9023C" w:rsidP="00A9023C">
            <w:pPr>
              <w:tabs>
                <w:tab w:val="left" w:pos="420"/>
              </w:tabs>
              <w:rPr>
                <w:sz w:val="24"/>
                <w:szCs w:val="24"/>
              </w:rPr>
            </w:pPr>
            <w:r>
              <w:rPr>
                <w:sz w:val="24"/>
                <w:szCs w:val="24"/>
              </w:rPr>
              <w:t>Modernism as a literary m</w:t>
            </w:r>
            <w:r w:rsidRPr="00507376">
              <w:rPr>
                <w:sz w:val="24"/>
                <w:szCs w:val="24"/>
              </w:rPr>
              <w:t>ovement</w:t>
            </w:r>
          </w:p>
          <w:p w14:paraId="182E3E36" w14:textId="7C6D6877" w:rsidR="00A9023C" w:rsidRPr="00507376" w:rsidRDefault="00A9023C" w:rsidP="00A9023C">
            <w:pPr>
              <w:tabs>
                <w:tab w:val="left" w:pos="420"/>
              </w:tabs>
              <w:rPr>
                <w:sz w:val="24"/>
                <w:szCs w:val="24"/>
              </w:rPr>
            </w:pPr>
            <w:r w:rsidRPr="00507376">
              <w:rPr>
                <w:sz w:val="24"/>
                <w:szCs w:val="24"/>
              </w:rPr>
              <w:t xml:space="preserve">The </w:t>
            </w:r>
            <w:r>
              <w:rPr>
                <w:sz w:val="24"/>
                <w:szCs w:val="24"/>
              </w:rPr>
              <w:t>c</w:t>
            </w:r>
            <w:r w:rsidRPr="00507376">
              <w:rPr>
                <w:sz w:val="24"/>
                <w:szCs w:val="24"/>
              </w:rPr>
              <w:t>oncept of the Unconscious</w:t>
            </w:r>
          </w:p>
        </w:tc>
      </w:tr>
      <w:tr w:rsidR="007B6F19" w14:paraId="6417D45B" w14:textId="77777777" w:rsidTr="00F77DC3">
        <w:tc>
          <w:tcPr>
            <w:tcW w:w="4148" w:type="dxa"/>
          </w:tcPr>
          <w:p w14:paraId="69683FD0" w14:textId="06857900" w:rsidR="007B6F19" w:rsidRPr="00507376" w:rsidRDefault="00A9023C" w:rsidP="00F77DC3">
            <w:pPr>
              <w:tabs>
                <w:tab w:val="left" w:pos="420"/>
              </w:tabs>
              <w:rPr>
                <w:sz w:val="24"/>
                <w:szCs w:val="24"/>
              </w:rPr>
            </w:pPr>
            <w:r>
              <w:rPr>
                <w:sz w:val="24"/>
                <w:szCs w:val="24"/>
              </w:rPr>
              <w:t>Week 3</w:t>
            </w:r>
          </w:p>
        </w:tc>
        <w:tc>
          <w:tcPr>
            <w:tcW w:w="4148" w:type="dxa"/>
          </w:tcPr>
          <w:p w14:paraId="71BFBF39" w14:textId="59784C8C" w:rsidR="007B6F19" w:rsidRPr="00507376" w:rsidRDefault="007B6F19" w:rsidP="00F77DC3">
            <w:pPr>
              <w:tabs>
                <w:tab w:val="left" w:pos="420"/>
              </w:tabs>
              <w:rPr>
                <w:sz w:val="24"/>
                <w:szCs w:val="24"/>
              </w:rPr>
            </w:pPr>
            <w:r w:rsidRPr="00507376">
              <w:rPr>
                <w:sz w:val="24"/>
                <w:szCs w:val="24"/>
              </w:rPr>
              <w:t xml:space="preserve">Biography of Virginia Woolf, </w:t>
            </w:r>
            <w:r w:rsidR="00A9023C" w:rsidRPr="00507376">
              <w:rPr>
                <w:sz w:val="24"/>
                <w:szCs w:val="24"/>
              </w:rPr>
              <w:t>Bloomsbury Group</w:t>
            </w:r>
          </w:p>
        </w:tc>
      </w:tr>
      <w:tr w:rsidR="00A9023C" w14:paraId="47D79F0A" w14:textId="77777777" w:rsidTr="00F77DC3">
        <w:tc>
          <w:tcPr>
            <w:tcW w:w="4148" w:type="dxa"/>
          </w:tcPr>
          <w:p w14:paraId="3C04BA72" w14:textId="62D16D9D" w:rsidR="00A9023C" w:rsidRDefault="00F1450B" w:rsidP="00F77DC3">
            <w:pPr>
              <w:tabs>
                <w:tab w:val="left" w:pos="420"/>
              </w:tabs>
              <w:rPr>
                <w:sz w:val="24"/>
                <w:szCs w:val="24"/>
              </w:rPr>
            </w:pPr>
            <w:r>
              <w:rPr>
                <w:sz w:val="24"/>
                <w:szCs w:val="24"/>
              </w:rPr>
              <w:t>Week 4</w:t>
            </w:r>
          </w:p>
        </w:tc>
        <w:tc>
          <w:tcPr>
            <w:tcW w:w="4148" w:type="dxa"/>
          </w:tcPr>
          <w:p w14:paraId="1C717664" w14:textId="020D05F8" w:rsidR="00A9023C" w:rsidRPr="00507376" w:rsidRDefault="00F1450B" w:rsidP="005B4517">
            <w:pPr>
              <w:tabs>
                <w:tab w:val="left" w:pos="420"/>
              </w:tabs>
              <w:rPr>
                <w:sz w:val="24"/>
                <w:szCs w:val="24"/>
              </w:rPr>
            </w:pPr>
            <w:r w:rsidRPr="00507376">
              <w:rPr>
                <w:sz w:val="24"/>
                <w:szCs w:val="24"/>
              </w:rPr>
              <w:t>Woolf as a Novelist</w:t>
            </w:r>
            <w:r w:rsidR="005B4517">
              <w:rPr>
                <w:sz w:val="24"/>
                <w:szCs w:val="24"/>
              </w:rPr>
              <w:t xml:space="preserve">. </w:t>
            </w:r>
            <w:r w:rsidR="005B4517" w:rsidRPr="00507376">
              <w:rPr>
                <w:sz w:val="24"/>
                <w:szCs w:val="24"/>
              </w:rPr>
              <w:t xml:space="preserve">Stream of </w:t>
            </w:r>
            <w:r w:rsidR="005B4517">
              <w:rPr>
                <w:sz w:val="24"/>
                <w:szCs w:val="24"/>
              </w:rPr>
              <w:t>Consciousness</w:t>
            </w:r>
            <w:r w:rsidR="005B4517">
              <w:rPr>
                <w:sz w:val="24"/>
                <w:szCs w:val="24"/>
              </w:rPr>
              <w:t>. Other works.</w:t>
            </w:r>
          </w:p>
        </w:tc>
      </w:tr>
      <w:tr w:rsidR="005B4517" w14:paraId="29177AD8" w14:textId="77777777" w:rsidTr="00F77DC3">
        <w:tc>
          <w:tcPr>
            <w:tcW w:w="4148" w:type="dxa"/>
          </w:tcPr>
          <w:p w14:paraId="766B766D" w14:textId="680E5BAE" w:rsidR="005B4517" w:rsidRDefault="005B4517" w:rsidP="00F77DC3">
            <w:pPr>
              <w:tabs>
                <w:tab w:val="left" w:pos="420"/>
              </w:tabs>
              <w:rPr>
                <w:sz w:val="24"/>
                <w:szCs w:val="24"/>
              </w:rPr>
            </w:pPr>
            <w:r>
              <w:rPr>
                <w:sz w:val="24"/>
                <w:szCs w:val="24"/>
              </w:rPr>
              <w:t>Week 5</w:t>
            </w:r>
          </w:p>
        </w:tc>
        <w:tc>
          <w:tcPr>
            <w:tcW w:w="4148" w:type="dxa"/>
          </w:tcPr>
          <w:p w14:paraId="13AB2E2F" w14:textId="5945DBCE" w:rsidR="005B4517" w:rsidRPr="00507376" w:rsidRDefault="005B4517" w:rsidP="00F1450B">
            <w:pPr>
              <w:tabs>
                <w:tab w:val="left" w:pos="420"/>
              </w:tabs>
              <w:rPr>
                <w:sz w:val="24"/>
                <w:szCs w:val="24"/>
              </w:rPr>
            </w:pPr>
            <w:r w:rsidRPr="00507376">
              <w:rPr>
                <w:sz w:val="24"/>
                <w:szCs w:val="24"/>
              </w:rPr>
              <w:t>Woolf as a Feminist.</w:t>
            </w:r>
          </w:p>
        </w:tc>
      </w:tr>
      <w:tr w:rsidR="007B6F19" w14:paraId="349013F7" w14:textId="77777777" w:rsidTr="00F77DC3">
        <w:tc>
          <w:tcPr>
            <w:tcW w:w="4148" w:type="dxa"/>
          </w:tcPr>
          <w:p w14:paraId="013AA192" w14:textId="7278FD83" w:rsidR="007B6F19" w:rsidRPr="00507376" w:rsidRDefault="005B4517" w:rsidP="00F77DC3">
            <w:pPr>
              <w:tabs>
                <w:tab w:val="left" w:pos="420"/>
              </w:tabs>
              <w:rPr>
                <w:sz w:val="24"/>
                <w:szCs w:val="24"/>
              </w:rPr>
            </w:pPr>
            <w:r>
              <w:rPr>
                <w:sz w:val="24"/>
                <w:szCs w:val="24"/>
              </w:rPr>
              <w:t>Week 6</w:t>
            </w:r>
          </w:p>
        </w:tc>
        <w:tc>
          <w:tcPr>
            <w:tcW w:w="4148" w:type="dxa"/>
          </w:tcPr>
          <w:p w14:paraId="415510D7" w14:textId="77777777" w:rsidR="007B6F19" w:rsidRPr="00507376" w:rsidRDefault="007B6F19" w:rsidP="00F77DC3">
            <w:pPr>
              <w:tabs>
                <w:tab w:val="left" w:pos="420"/>
              </w:tabs>
              <w:rPr>
                <w:sz w:val="24"/>
                <w:szCs w:val="24"/>
              </w:rPr>
            </w:pPr>
            <w:r w:rsidRPr="00507376">
              <w:rPr>
                <w:sz w:val="24"/>
                <w:szCs w:val="24"/>
              </w:rPr>
              <w:t>Introduction to Freud,</w:t>
            </w:r>
          </w:p>
          <w:p w14:paraId="7773E7C9" w14:textId="77777777" w:rsidR="007B6F19" w:rsidRPr="00507376" w:rsidRDefault="007B6F19" w:rsidP="00F77DC3">
            <w:pPr>
              <w:tabs>
                <w:tab w:val="left" w:pos="420"/>
              </w:tabs>
              <w:rPr>
                <w:sz w:val="24"/>
                <w:szCs w:val="24"/>
              </w:rPr>
            </w:pPr>
            <w:r w:rsidRPr="00507376">
              <w:rPr>
                <w:sz w:val="24"/>
                <w:szCs w:val="24"/>
              </w:rPr>
              <w:t>Foundations of Psychoanalysis, Theories of Freud, Woolf and Psychoanalysis</w:t>
            </w:r>
          </w:p>
        </w:tc>
      </w:tr>
      <w:tr w:rsidR="007B6F19" w14:paraId="1AA34468" w14:textId="77777777" w:rsidTr="00F77DC3">
        <w:tc>
          <w:tcPr>
            <w:tcW w:w="4148" w:type="dxa"/>
          </w:tcPr>
          <w:p w14:paraId="165AADA5" w14:textId="40B40D88" w:rsidR="007B6F19" w:rsidRPr="00507376" w:rsidRDefault="005B4517" w:rsidP="00F77DC3">
            <w:pPr>
              <w:tabs>
                <w:tab w:val="left" w:pos="420"/>
              </w:tabs>
              <w:rPr>
                <w:sz w:val="24"/>
                <w:szCs w:val="24"/>
              </w:rPr>
            </w:pPr>
            <w:r>
              <w:rPr>
                <w:sz w:val="24"/>
                <w:szCs w:val="24"/>
              </w:rPr>
              <w:t>Week 7</w:t>
            </w:r>
          </w:p>
        </w:tc>
        <w:tc>
          <w:tcPr>
            <w:tcW w:w="4148" w:type="dxa"/>
          </w:tcPr>
          <w:p w14:paraId="18FC1AF7" w14:textId="55A1D16E" w:rsidR="007B6F19" w:rsidRPr="00507376" w:rsidRDefault="007B6F19" w:rsidP="00F1450B">
            <w:pPr>
              <w:tabs>
                <w:tab w:val="left" w:pos="420"/>
              </w:tabs>
              <w:rPr>
                <w:sz w:val="24"/>
                <w:szCs w:val="24"/>
              </w:rPr>
            </w:pPr>
            <w:r w:rsidRPr="00A84BE6">
              <w:rPr>
                <w:i/>
                <w:sz w:val="24"/>
                <w:szCs w:val="24"/>
              </w:rPr>
              <w:t>Mrs Dalloway</w:t>
            </w:r>
            <w:r w:rsidR="00F1450B">
              <w:rPr>
                <w:sz w:val="24"/>
                <w:szCs w:val="24"/>
              </w:rPr>
              <w:t>: Introduction</w:t>
            </w:r>
            <w:r w:rsidRPr="00507376">
              <w:rPr>
                <w:sz w:val="24"/>
                <w:szCs w:val="24"/>
              </w:rPr>
              <w:t xml:space="preserve"> </w:t>
            </w:r>
          </w:p>
        </w:tc>
      </w:tr>
      <w:tr w:rsidR="00F1450B" w14:paraId="23C86DA3" w14:textId="77777777" w:rsidTr="00F77DC3">
        <w:tc>
          <w:tcPr>
            <w:tcW w:w="4148" w:type="dxa"/>
          </w:tcPr>
          <w:p w14:paraId="192B01F8" w14:textId="5678040E" w:rsidR="00F1450B" w:rsidRPr="00507376" w:rsidRDefault="00F1450B" w:rsidP="00F77DC3">
            <w:pPr>
              <w:tabs>
                <w:tab w:val="left" w:pos="420"/>
              </w:tabs>
              <w:rPr>
                <w:sz w:val="24"/>
                <w:szCs w:val="24"/>
              </w:rPr>
            </w:pPr>
            <w:r>
              <w:rPr>
                <w:sz w:val="24"/>
                <w:szCs w:val="24"/>
              </w:rPr>
              <w:t>Week</w:t>
            </w:r>
            <w:r w:rsidR="005B4517">
              <w:rPr>
                <w:sz w:val="24"/>
                <w:szCs w:val="24"/>
              </w:rPr>
              <w:t xml:space="preserve"> 8</w:t>
            </w:r>
          </w:p>
        </w:tc>
        <w:tc>
          <w:tcPr>
            <w:tcW w:w="4148" w:type="dxa"/>
          </w:tcPr>
          <w:p w14:paraId="21F73567" w14:textId="71B816DD" w:rsidR="00F1450B" w:rsidRPr="00A84BE6" w:rsidRDefault="00F1450B" w:rsidP="00F1450B">
            <w:pPr>
              <w:tabs>
                <w:tab w:val="left" w:pos="420"/>
              </w:tabs>
              <w:rPr>
                <w:i/>
                <w:sz w:val="24"/>
                <w:szCs w:val="24"/>
              </w:rPr>
            </w:pPr>
            <w:r w:rsidRPr="00A84BE6">
              <w:rPr>
                <w:i/>
                <w:sz w:val="24"/>
                <w:szCs w:val="24"/>
              </w:rPr>
              <w:t>Mrs Dalloway</w:t>
            </w:r>
            <w:r>
              <w:rPr>
                <w:sz w:val="24"/>
                <w:szCs w:val="24"/>
              </w:rPr>
              <w:t>:</w:t>
            </w:r>
            <w:r>
              <w:rPr>
                <w:sz w:val="24"/>
                <w:szCs w:val="24"/>
              </w:rPr>
              <w:t xml:space="preserve"> </w:t>
            </w:r>
            <w:r w:rsidRPr="00507376">
              <w:rPr>
                <w:sz w:val="24"/>
                <w:szCs w:val="24"/>
              </w:rPr>
              <w:t>Time and Memory, Maternal Waters,</w:t>
            </w:r>
            <w:r>
              <w:rPr>
                <w:sz w:val="24"/>
                <w:szCs w:val="24"/>
              </w:rPr>
              <w:t xml:space="preserve"> </w:t>
            </w:r>
          </w:p>
        </w:tc>
      </w:tr>
      <w:tr w:rsidR="00F1450B" w14:paraId="05896D0B" w14:textId="77777777" w:rsidTr="00F77DC3">
        <w:tc>
          <w:tcPr>
            <w:tcW w:w="4148" w:type="dxa"/>
          </w:tcPr>
          <w:p w14:paraId="5C925DE1" w14:textId="55406B45" w:rsidR="00F1450B" w:rsidRPr="00507376" w:rsidRDefault="00F1450B" w:rsidP="00F77DC3">
            <w:pPr>
              <w:tabs>
                <w:tab w:val="left" w:pos="420"/>
              </w:tabs>
              <w:rPr>
                <w:sz w:val="24"/>
                <w:szCs w:val="24"/>
              </w:rPr>
            </w:pPr>
            <w:r>
              <w:rPr>
                <w:sz w:val="24"/>
                <w:szCs w:val="24"/>
              </w:rPr>
              <w:t>Week</w:t>
            </w:r>
            <w:r w:rsidR="005B4517">
              <w:rPr>
                <w:sz w:val="24"/>
                <w:szCs w:val="24"/>
              </w:rPr>
              <w:t xml:space="preserve"> 9</w:t>
            </w:r>
          </w:p>
        </w:tc>
        <w:tc>
          <w:tcPr>
            <w:tcW w:w="4148" w:type="dxa"/>
          </w:tcPr>
          <w:p w14:paraId="76285D1F" w14:textId="702FACBD" w:rsidR="00F1450B" w:rsidRPr="00507376" w:rsidRDefault="00F1450B" w:rsidP="00F77DC3">
            <w:pPr>
              <w:tabs>
                <w:tab w:val="left" w:pos="420"/>
              </w:tabs>
              <w:rPr>
                <w:sz w:val="24"/>
                <w:szCs w:val="24"/>
              </w:rPr>
            </w:pPr>
            <w:r w:rsidRPr="00A84BE6">
              <w:rPr>
                <w:i/>
                <w:sz w:val="24"/>
                <w:szCs w:val="24"/>
              </w:rPr>
              <w:t>Mrs Dalloway</w:t>
            </w:r>
            <w:r>
              <w:rPr>
                <w:sz w:val="24"/>
                <w:szCs w:val="24"/>
              </w:rPr>
              <w:t>:</w:t>
            </w:r>
            <w:r>
              <w:rPr>
                <w:sz w:val="24"/>
                <w:szCs w:val="24"/>
              </w:rPr>
              <w:t xml:space="preserve"> </w:t>
            </w:r>
            <w:r>
              <w:rPr>
                <w:sz w:val="24"/>
                <w:szCs w:val="24"/>
              </w:rPr>
              <w:t>Desire and Loss, Homosexuality</w:t>
            </w:r>
          </w:p>
        </w:tc>
      </w:tr>
      <w:tr w:rsidR="00F1450B" w14:paraId="79C2532F" w14:textId="77777777" w:rsidTr="00F77DC3">
        <w:tc>
          <w:tcPr>
            <w:tcW w:w="4148" w:type="dxa"/>
          </w:tcPr>
          <w:p w14:paraId="5DA9DA45" w14:textId="23601C45" w:rsidR="00F1450B" w:rsidRPr="00507376" w:rsidRDefault="00F1450B" w:rsidP="00F77DC3">
            <w:pPr>
              <w:tabs>
                <w:tab w:val="left" w:pos="420"/>
              </w:tabs>
              <w:rPr>
                <w:sz w:val="24"/>
                <w:szCs w:val="24"/>
              </w:rPr>
            </w:pPr>
            <w:r>
              <w:rPr>
                <w:sz w:val="24"/>
                <w:szCs w:val="24"/>
              </w:rPr>
              <w:t>Week</w:t>
            </w:r>
            <w:r w:rsidR="005B4517">
              <w:rPr>
                <w:sz w:val="24"/>
                <w:szCs w:val="24"/>
              </w:rPr>
              <w:t xml:space="preserve"> 10</w:t>
            </w:r>
          </w:p>
        </w:tc>
        <w:tc>
          <w:tcPr>
            <w:tcW w:w="4148" w:type="dxa"/>
          </w:tcPr>
          <w:p w14:paraId="58276108" w14:textId="6D1FBCFD" w:rsidR="00F1450B" w:rsidRPr="00507376" w:rsidRDefault="00F1450B" w:rsidP="00F77DC3">
            <w:pPr>
              <w:tabs>
                <w:tab w:val="left" w:pos="420"/>
              </w:tabs>
              <w:rPr>
                <w:sz w:val="24"/>
                <w:szCs w:val="24"/>
              </w:rPr>
            </w:pPr>
            <w:r>
              <w:rPr>
                <w:sz w:val="24"/>
                <w:szCs w:val="24"/>
              </w:rPr>
              <w:t>War, Trauma and Mental Illness</w:t>
            </w:r>
            <w:r w:rsidR="006F4941">
              <w:rPr>
                <w:sz w:val="24"/>
                <w:szCs w:val="24"/>
              </w:rPr>
              <w:t xml:space="preserve">; </w:t>
            </w:r>
            <w:r w:rsidR="006F4941">
              <w:rPr>
                <w:sz w:val="24"/>
                <w:szCs w:val="24"/>
              </w:rPr>
              <w:t>Loneliness and Death</w:t>
            </w:r>
          </w:p>
        </w:tc>
      </w:tr>
      <w:tr w:rsidR="007B6F19" w14:paraId="73732B3D" w14:textId="77777777" w:rsidTr="00F77DC3">
        <w:tc>
          <w:tcPr>
            <w:tcW w:w="4148" w:type="dxa"/>
          </w:tcPr>
          <w:p w14:paraId="048418FC" w14:textId="313BBB6E" w:rsidR="007B6F19" w:rsidRPr="00507376" w:rsidRDefault="006F4941" w:rsidP="00F77DC3">
            <w:pPr>
              <w:tabs>
                <w:tab w:val="left" w:pos="420"/>
              </w:tabs>
              <w:rPr>
                <w:sz w:val="24"/>
                <w:szCs w:val="24"/>
              </w:rPr>
            </w:pPr>
            <w:r>
              <w:rPr>
                <w:sz w:val="24"/>
                <w:szCs w:val="24"/>
              </w:rPr>
              <w:t>Week 11</w:t>
            </w:r>
          </w:p>
        </w:tc>
        <w:tc>
          <w:tcPr>
            <w:tcW w:w="4148" w:type="dxa"/>
          </w:tcPr>
          <w:p w14:paraId="5ABF2ECC" w14:textId="614D33B1" w:rsidR="007B6F19" w:rsidRPr="00507376" w:rsidRDefault="00310CCA" w:rsidP="00F77DC3">
            <w:pPr>
              <w:tabs>
                <w:tab w:val="left" w:pos="420"/>
              </w:tabs>
              <w:rPr>
                <w:sz w:val="24"/>
                <w:szCs w:val="24"/>
              </w:rPr>
            </w:pPr>
            <w:r w:rsidRPr="00A84BE6">
              <w:rPr>
                <w:i/>
                <w:sz w:val="24"/>
                <w:szCs w:val="24"/>
              </w:rPr>
              <w:t>Mrs Dalloway</w:t>
            </w:r>
            <w:r w:rsidRPr="00507376">
              <w:rPr>
                <w:sz w:val="24"/>
                <w:szCs w:val="24"/>
              </w:rPr>
              <w:t xml:space="preserve">: </w:t>
            </w:r>
            <w:r w:rsidR="007B6F19" w:rsidRPr="00507376">
              <w:rPr>
                <w:sz w:val="24"/>
                <w:szCs w:val="24"/>
              </w:rPr>
              <w:t>Conclusion</w:t>
            </w:r>
          </w:p>
        </w:tc>
      </w:tr>
      <w:tr w:rsidR="00F1450B" w14:paraId="00DF3642" w14:textId="77777777" w:rsidTr="00F77DC3">
        <w:tc>
          <w:tcPr>
            <w:tcW w:w="4148" w:type="dxa"/>
          </w:tcPr>
          <w:p w14:paraId="427AAE73" w14:textId="777D42D4" w:rsidR="00F1450B" w:rsidRPr="00507376" w:rsidRDefault="006F4941" w:rsidP="00F77DC3">
            <w:pPr>
              <w:tabs>
                <w:tab w:val="left" w:pos="420"/>
              </w:tabs>
              <w:rPr>
                <w:sz w:val="24"/>
                <w:szCs w:val="24"/>
              </w:rPr>
            </w:pPr>
            <w:r>
              <w:rPr>
                <w:sz w:val="24"/>
                <w:szCs w:val="24"/>
              </w:rPr>
              <w:t>Week 12</w:t>
            </w:r>
          </w:p>
        </w:tc>
        <w:tc>
          <w:tcPr>
            <w:tcW w:w="4148" w:type="dxa"/>
          </w:tcPr>
          <w:p w14:paraId="77833D9A" w14:textId="0E313874" w:rsidR="00F1450B" w:rsidRPr="00F1450B" w:rsidRDefault="00F1450B" w:rsidP="00F77DC3">
            <w:pPr>
              <w:tabs>
                <w:tab w:val="left" w:pos="420"/>
              </w:tabs>
              <w:rPr>
                <w:sz w:val="24"/>
                <w:szCs w:val="24"/>
              </w:rPr>
            </w:pPr>
            <w:r>
              <w:rPr>
                <w:sz w:val="24"/>
                <w:szCs w:val="24"/>
              </w:rPr>
              <w:t>Critical essays</w:t>
            </w:r>
          </w:p>
        </w:tc>
      </w:tr>
      <w:tr w:rsidR="006F4941" w14:paraId="01660CF1" w14:textId="77777777" w:rsidTr="00F77DC3">
        <w:tc>
          <w:tcPr>
            <w:tcW w:w="4148" w:type="dxa"/>
          </w:tcPr>
          <w:p w14:paraId="501EE91A" w14:textId="34E2D68E" w:rsidR="006F4941" w:rsidRDefault="006F4941" w:rsidP="00F77DC3">
            <w:pPr>
              <w:tabs>
                <w:tab w:val="left" w:pos="420"/>
              </w:tabs>
              <w:rPr>
                <w:sz w:val="24"/>
                <w:szCs w:val="24"/>
              </w:rPr>
            </w:pPr>
            <w:r>
              <w:rPr>
                <w:sz w:val="24"/>
                <w:szCs w:val="24"/>
              </w:rPr>
              <w:t>Week 13</w:t>
            </w:r>
          </w:p>
        </w:tc>
        <w:tc>
          <w:tcPr>
            <w:tcW w:w="4148" w:type="dxa"/>
          </w:tcPr>
          <w:p w14:paraId="4CE17C30" w14:textId="11F99C98" w:rsidR="006F4941" w:rsidRDefault="006F4941" w:rsidP="00F77DC3">
            <w:pPr>
              <w:tabs>
                <w:tab w:val="left" w:pos="420"/>
              </w:tabs>
              <w:rPr>
                <w:sz w:val="24"/>
                <w:szCs w:val="24"/>
              </w:rPr>
            </w:pPr>
            <w:r>
              <w:rPr>
                <w:sz w:val="24"/>
                <w:szCs w:val="24"/>
              </w:rPr>
              <w:t xml:space="preserve">Clips </w:t>
            </w:r>
            <w:r>
              <w:rPr>
                <w:sz w:val="24"/>
                <w:szCs w:val="24"/>
              </w:rPr>
              <w:t>from</w:t>
            </w:r>
            <w:r>
              <w:rPr>
                <w:sz w:val="24"/>
                <w:szCs w:val="24"/>
              </w:rPr>
              <w:t xml:space="preserve"> a film adaptation and discussion</w:t>
            </w:r>
          </w:p>
        </w:tc>
      </w:tr>
      <w:tr w:rsidR="00F1450B" w14:paraId="77402CC6" w14:textId="77777777" w:rsidTr="00F77DC3">
        <w:tc>
          <w:tcPr>
            <w:tcW w:w="4148" w:type="dxa"/>
          </w:tcPr>
          <w:p w14:paraId="1327AB21" w14:textId="0A9239DB" w:rsidR="00F1450B" w:rsidRPr="00507376" w:rsidRDefault="005B4517" w:rsidP="00F77DC3">
            <w:pPr>
              <w:tabs>
                <w:tab w:val="left" w:pos="420"/>
              </w:tabs>
              <w:rPr>
                <w:sz w:val="24"/>
                <w:szCs w:val="24"/>
              </w:rPr>
            </w:pPr>
            <w:r>
              <w:rPr>
                <w:sz w:val="24"/>
                <w:szCs w:val="24"/>
              </w:rPr>
              <w:t>Week 14</w:t>
            </w:r>
          </w:p>
        </w:tc>
        <w:tc>
          <w:tcPr>
            <w:tcW w:w="4148" w:type="dxa"/>
          </w:tcPr>
          <w:p w14:paraId="73DCC360" w14:textId="26C22B8A" w:rsidR="00F1450B" w:rsidRDefault="005B4517" w:rsidP="00F77DC3">
            <w:pPr>
              <w:tabs>
                <w:tab w:val="left" w:pos="420"/>
              </w:tabs>
              <w:rPr>
                <w:sz w:val="24"/>
                <w:szCs w:val="24"/>
              </w:rPr>
            </w:pPr>
            <w:r>
              <w:rPr>
                <w:sz w:val="24"/>
                <w:szCs w:val="24"/>
              </w:rPr>
              <w:t>Doubts, exam questions</w:t>
            </w:r>
          </w:p>
        </w:tc>
      </w:tr>
    </w:tbl>
    <w:p w14:paraId="34CB5452" w14:textId="77777777" w:rsidR="007B6F19" w:rsidRDefault="007B6F19" w:rsidP="007B6F19">
      <w:pPr>
        <w:tabs>
          <w:tab w:val="left" w:pos="420"/>
        </w:tabs>
        <w:rPr>
          <w:b/>
          <w:bCs/>
          <w:sz w:val="24"/>
          <w:szCs w:val="24"/>
        </w:rPr>
      </w:pPr>
    </w:p>
    <w:p w14:paraId="36A73EB1" w14:textId="77777777" w:rsidR="009B70A3" w:rsidRDefault="009B70A3">
      <w:pPr>
        <w:rPr>
          <w:sz w:val="24"/>
          <w:szCs w:val="24"/>
        </w:rPr>
      </w:pPr>
    </w:p>
    <w:p w14:paraId="3A971887" w14:textId="77777777" w:rsidR="001A2DE4" w:rsidRDefault="001A2DE4">
      <w:pPr>
        <w:rPr>
          <w:sz w:val="24"/>
          <w:szCs w:val="24"/>
        </w:rPr>
      </w:pPr>
    </w:p>
    <w:p w14:paraId="491CEBAF" w14:textId="77777777" w:rsidR="009B70A3" w:rsidRDefault="009B70A3">
      <w:pPr>
        <w:rPr>
          <w:sz w:val="24"/>
          <w:szCs w:val="24"/>
        </w:rPr>
      </w:pPr>
    </w:p>
    <w:p w14:paraId="758A7B2D" w14:textId="77777777" w:rsidR="009B70A3" w:rsidRDefault="00FA6FAE">
      <w:pPr>
        <w:numPr>
          <w:ilvl w:val="0"/>
          <w:numId w:val="1"/>
        </w:numPr>
        <w:rPr>
          <w:b/>
          <w:bCs/>
          <w:sz w:val="24"/>
          <w:szCs w:val="24"/>
        </w:rPr>
      </w:pPr>
      <w:r>
        <w:rPr>
          <w:b/>
          <w:bCs/>
          <w:sz w:val="24"/>
          <w:szCs w:val="24"/>
        </w:rPr>
        <w:t xml:space="preserve">ASSESSMENT </w:t>
      </w:r>
    </w:p>
    <w:p w14:paraId="5CA46F0C" w14:textId="77777777" w:rsidR="009B70A3" w:rsidRDefault="009B70A3">
      <w:pPr>
        <w:rPr>
          <w:sz w:val="24"/>
          <w:szCs w:val="24"/>
        </w:rPr>
      </w:pPr>
    </w:p>
    <w:p w14:paraId="2B450962" w14:textId="77777777" w:rsidR="009B70A3" w:rsidRDefault="00FA6FAE">
      <w:pPr>
        <w:rPr>
          <w:b/>
          <w:bCs/>
          <w:sz w:val="24"/>
          <w:szCs w:val="24"/>
        </w:rPr>
      </w:pPr>
      <w:r>
        <w:rPr>
          <w:b/>
          <w:bCs/>
          <w:sz w:val="24"/>
          <w:szCs w:val="24"/>
        </w:rPr>
        <w:t xml:space="preserve">Internal Assessment: 25 Marks </w:t>
      </w:r>
    </w:p>
    <w:p w14:paraId="1285CF45" w14:textId="6C790113" w:rsidR="009B70A3" w:rsidRDefault="009B70A3">
      <w:pPr>
        <w:rPr>
          <w:sz w:val="24"/>
          <w:szCs w:val="24"/>
        </w:rPr>
      </w:pPr>
    </w:p>
    <w:p w14:paraId="054C9C1D" w14:textId="77777777" w:rsidR="005B4517" w:rsidRPr="00F2691A" w:rsidRDefault="005B4517" w:rsidP="005B4517">
      <w:pPr>
        <w:rPr>
          <w:sz w:val="24"/>
          <w:szCs w:val="24"/>
        </w:rPr>
      </w:pPr>
      <w:r>
        <w:rPr>
          <w:sz w:val="24"/>
          <w:szCs w:val="24"/>
        </w:rPr>
        <w:t>The tasks for internal assessment will be given by the other teacher. I will give my inputs as required.</w:t>
      </w:r>
    </w:p>
    <w:p w14:paraId="326D354D" w14:textId="77777777" w:rsidR="009B70A3" w:rsidRDefault="009B70A3">
      <w:pPr>
        <w:rPr>
          <w:sz w:val="24"/>
          <w:szCs w:val="24"/>
        </w:rPr>
      </w:pPr>
    </w:p>
    <w:p w14:paraId="22A29D65" w14:textId="77777777" w:rsidR="009B70A3" w:rsidRDefault="009B70A3">
      <w:pPr>
        <w:rPr>
          <w:sz w:val="24"/>
          <w:szCs w:val="24"/>
        </w:rPr>
      </w:pPr>
    </w:p>
    <w:p w14:paraId="537CFE09" w14:textId="77777777" w:rsidR="009B70A3" w:rsidRDefault="009B70A3">
      <w:pPr>
        <w:rPr>
          <w:sz w:val="24"/>
          <w:szCs w:val="24"/>
        </w:rPr>
      </w:pPr>
    </w:p>
    <w:p w14:paraId="7D2A9102" w14:textId="77777777" w:rsidR="009B70A3" w:rsidRDefault="00FA6FAE">
      <w:pPr>
        <w:numPr>
          <w:ilvl w:val="0"/>
          <w:numId w:val="1"/>
        </w:numPr>
        <w:rPr>
          <w:b/>
          <w:bCs/>
          <w:sz w:val="24"/>
          <w:szCs w:val="24"/>
        </w:rPr>
      </w:pPr>
      <w:r>
        <w:rPr>
          <w:b/>
          <w:bCs/>
          <w:sz w:val="24"/>
          <w:szCs w:val="24"/>
        </w:rPr>
        <w:t>ESSENTIAL READINGS</w:t>
      </w:r>
    </w:p>
    <w:p w14:paraId="6509EF96" w14:textId="77777777" w:rsidR="009B70A3" w:rsidRDefault="009B70A3">
      <w:pPr>
        <w:rPr>
          <w:sz w:val="24"/>
          <w:szCs w:val="24"/>
        </w:rPr>
      </w:pPr>
    </w:p>
    <w:p w14:paraId="4939430E" w14:textId="1FF50B8E" w:rsidR="009B70A3" w:rsidRDefault="00860407" w:rsidP="00860407">
      <w:pPr>
        <w:ind w:left="420"/>
        <w:rPr>
          <w:sz w:val="24"/>
          <w:szCs w:val="24"/>
        </w:rPr>
      </w:pPr>
      <w:r>
        <w:rPr>
          <w:sz w:val="24"/>
          <w:szCs w:val="24"/>
        </w:rPr>
        <w:t>All the prescribed texts and background readings</w:t>
      </w:r>
    </w:p>
    <w:p w14:paraId="417829C2" w14:textId="77777777" w:rsidR="00860407" w:rsidRDefault="00860407" w:rsidP="00860407">
      <w:pPr>
        <w:rPr>
          <w:sz w:val="24"/>
          <w:szCs w:val="24"/>
        </w:rPr>
      </w:pPr>
    </w:p>
    <w:p w14:paraId="34CE49B4" w14:textId="77777777" w:rsidR="009B70A3" w:rsidRDefault="00FA6FAE">
      <w:pPr>
        <w:numPr>
          <w:ilvl w:val="0"/>
          <w:numId w:val="1"/>
        </w:numPr>
        <w:rPr>
          <w:b/>
          <w:bCs/>
          <w:sz w:val="24"/>
          <w:szCs w:val="24"/>
        </w:rPr>
      </w:pPr>
      <w:r>
        <w:rPr>
          <w:b/>
          <w:bCs/>
          <w:sz w:val="24"/>
          <w:szCs w:val="24"/>
        </w:rPr>
        <w:t>SUGGESTED READINGS</w:t>
      </w:r>
    </w:p>
    <w:p w14:paraId="68EE3B28" w14:textId="77777777" w:rsidR="009B70A3" w:rsidRDefault="009B70A3">
      <w:pPr>
        <w:rPr>
          <w:sz w:val="24"/>
          <w:szCs w:val="24"/>
        </w:rPr>
      </w:pPr>
    </w:p>
    <w:p w14:paraId="16605349" w14:textId="3FBC8D27" w:rsidR="009B70A3" w:rsidRPr="007A6635" w:rsidRDefault="00860407" w:rsidP="007A6635">
      <w:pPr>
        <w:pStyle w:val="ListParagraph"/>
        <w:numPr>
          <w:ilvl w:val="0"/>
          <w:numId w:val="2"/>
        </w:numPr>
        <w:rPr>
          <w:sz w:val="24"/>
          <w:szCs w:val="24"/>
        </w:rPr>
      </w:pPr>
      <w:r w:rsidRPr="007A6635">
        <w:rPr>
          <w:sz w:val="24"/>
          <w:szCs w:val="24"/>
        </w:rPr>
        <w:t xml:space="preserve">Virginia Woolf, ‘Mr. Bennett and Mrs. Brown’, in </w:t>
      </w:r>
      <w:r w:rsidRPr="007A6635">
        <w:rPr>
          <w:i/>
          <w:iCs/>
          <w:sz w:val="24"/>
          <w:szCs w:val="24"/>
        </w:rPr>
        <w:t>Virginia Woolf: Selected Essays</w:t>
      </w:r>
      <w:r w:rsidRPr="007A6635">
        <w:rPr>
          <w:sz w:val="24"/>
          <w:szCs w:val="24"/>
        </w:rPr>
        <w:t xml:space="preserve"> (London: Oxford World Classics, 2008) pp. 85-88.</w:t>
      </w:r>
    </w:p>
    <w:p w14:paraId="52AB5833" w14:textId="45A59D47" w:rsidR="007A6635" w:rsidRPr="007A6635" w:rsidRDefault="007A6635" w:rsidP="007A6635">
      <w:pPr>
        <w:pStyle w:val="ListParagraph"/>
        <w:numPr>
          <w:ilvl w:val="0"/>
          <w:numId w:val="2"/>
        </w:numPr>
        <w:rPr>
          <w:sz w:val="24"/>
          <w:szCs w:val="24"/>
        </w:rPr>
      </w:pPr>
      <w:r w:rsidRPr="007A6635">
        <w:rPr>
          <w:sz w:val="24"/>
          <w:szCs w:val="24"/>
        </w:rPr>
        <w:t xml:space="preserve">Sonali Jain, ‘Virginia Woolf: </w:t>
      </w:r>
      <w:r w:rsidRPr="00663285">
        <w:rPr>
          <w:i/>
          <w:iCs/>
          <w:sz w:val="24"/>
          <w:szCs w:val="24"/>
        </w:rPr>
        <w:t>Mrs Dalloway</w:t>
      </w:r>
      <w:r w:rsidRPr="007A6635">
        <w:rPr>
          <w:sz w:val="24"/>
          <w:szCs w:val="24"/>
        </w:rPr>
        <w:t>’. E-lesson written for ILLL, University of Delhi</w:t>
      </w:r>
    </w:p>
    <w:p w14:paraId="0867E4A0" w14:textId="77777777" w:rsidR="009B70A3" w:rsidRPr="007A6635" w:rsidRDefault="009B70A3">
      <w:pPr>
        <w:rPr>
          <w:sz w:val="24"/>
          <w:szCs w:val="24"/>
        </w:rPr>
      </w:pPr>
    </w:p>
    <w:p w14:paraId="14BA7E15" w14:textId="77777777" w:rsidR="009B70A3" w:rsidRDefault="009B70A3">
      <w:pPr>
        <w:rPr>
          <w:sz w:val="24"/>
          <w:szCs w:val="24"/>
        </w:rPr>
      </w:pPr>
    </w:p>
    <w:p w14:paraId="5183A8B2" w14:textId="77777777" w:rsidR="009B70A3" w:rsidRDefault="00FA6FAE">
      <w:pPr>
        <w:rPr>
          <w:sz w:val="24"/>
          <w:szCs w:val="24"/>
        </w:rPr>
      </w:pPr>
      <w:r>
        <w:rPr>
          <w:sz w:val="24"/>
          <w:szCs w:val="24"/>
        </w:rPr>
        <w:t>-------------------------------------------------------------------------------------------------</w:t>
      </w:r>
    </w:p>
    <w:p w14:paraId="42EB8FED" w14:textId="77777777" w:rsidR="009B70A3" w:rsidRDefault="009B70A3">
      <w:pPr>
        <w:rPr>
          <w:sz w:val="24"/>
          <w:szCs w:val="24"/>
        </w:rPr>
      </w:pPr>
    </w:p>
    <w:p w14:paraId="61FD5A14" w14:textId="77777777" w:rsidR="009B70A3" w:rsidRDefault="009B70A3">
      <w:pPr>
        <w:rPr>
          <w:sz w:val="24"/>
          <w:szCs w:val="24"/>
        </w:rPr>
      </w:pPr>
      <w:bookmarkStart w:id="1" w:name="_GoBack"/>
      <w:bookmarkEnd w:id="0"/>
      <w:bookmarkEnd w:id="1"/>
    </w:p>
    <w:sectPr w:rsidR="009B70A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3A75D" w14:textId="77777777" w:rsidR="00E31C92" w:rsidRDefault="00E31C92">
      <w:r>
        <w:separator/>
      </w:r>
    </w:p>
  </w:endnote>
  <w:endnote w:type="continuationSeparator" w:id="0">
    <w:p w14:paraId="1202B3A0" w14:textId="77777777" w:rsidR="00E31C92" w:rsidRDefault="00E3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D29F3" w14:textId="77777777" w:rsidR="00E31C92" w:rsidRDefault="00E31C92">
      <w:r>
        <w:separator/>
      </w:r>
    </w:p>
  </w:footnote>
  <w:footnote w:type="continuationSeparator" w:id="0">
    <w:p w14:paraId="6E2F56BB" w14:textId="77777777" w:rsidR="00E31C92" w:rsidRDefault="00E31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1">
    <w:nsid w:val="66DD734D"/>
    <w:multiLevelType w:val="hybridMultilevel"/>
    <w:tmpl w:val="36A6DD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CE2582"/>
    <w:rsid w:val="001309E0"/>
    <w:rsid w:val="00182FBF"/>
    <w:rsid w:val="001A2DE4"/>
    <w:rsid w:val="001C75E4"/>
    <w:rsid w:val="0021398C"/>
    <w:rsid w:val="00213A85"/>
    <w:rsid w:val="00234744"/>
    <w:rsid w:val="002B74DF"/>
    <w:rsid w:val="00310CCA"/>
    <w:rsid w:val="00314ECB"/>
    <w:rsid w:val="00346B07"/>
    <w:rsid w:val="003C7EE6"/>
    <w:rsid w:val="003E026A"/>
    <w:rsid w:val="00404B83"/>
    <w:rsid w:val="004632FC"/>
    <w:rsid w:val="00507376"/>
    <w:rsid w:val="0057167B"/>
    <w:rsid w:val="00590958"/>
    <w:rsid w:val="005B4517"/>
    <w:rsid w:val="00663285"/>
    <w:rsid w:val="006E3136"/>
    <w:rsid w:val="006F4941"/>
    <w:rsid w:val="00743352"/>
    <w:rsid w:val="007A6635"/>
    <w:rsid w:val="007B6F19"/>
    <w:rsid w:val="007C72C1"/>
    <w:rsid w:val="0084035C"/>
    <w:rsid w:val="00860407"/>
    <w:rsid w:val="00975C16"/>
    <w:rsid w:val="009B70A3"/>
    <w:rsid w:val="00A81EA7"/>
    <w:rsid w:val="00A82C30"/>
    <w:rsid w:val="00A84BE6"/>
    <w:rsid w:val="00A9023C"/>
    <w:rsid w:val="00BB1E99"/>
    <w:rsid w:val="00BF5019"/>
    <w:rsid w:val="00C80B42"/>
    <w:rsid w:val="00D363DA"/>
    <w:rsid w:val="00DB5584"/>
    <w:rsid w:val="00E31C92"/>
    <w:rsid w:val="00E743E9"/>
    <w:rsid w:val="00F1450B"/>
    <w:rsid w:val="00F74B79"/>
    <w:rsid w:val="00FA6FAE"/>
    <w:rsid w:val="00FC5E22"/>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8907"/>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1">
    <w:name w:val="heading 1"/>
    <w:basedOn w:val="Normal"/>
    <w:next w:val="Normal"/>
    <w:link w:val="Heading1Char"/>
    <w:qFormat/>
    <w:rsid w:val="00182FB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table" w:styleId="TableGrid">
    <w:name w:val="Table Grid"/>
    <w:basedOn w:val="TableNormal"/>
    <w:rsid w:val="007433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82FBF"/>
    <w:rPr>
      <w:rFonts w:asciiTheme="majorHAnsi" w:eastAsiaTheme="majorEastAsia" w:hAnsiTheme="majorHAnsi" w:cstheme="majorBidi"/>
      <w:color w:val="2E74B5" w:themeColor="accent1" w:themeShade="BF"/>
      <w:sz w:val="32"/>
      <w:szCs w:val="32"/>
      <w:lang w:val="en-US" w:eastAsia="zh-CN"/>
    </w:rPr>
  </w:style>
  <w:style w:type="paragraph" w:styleId="ListParagraph">
    <w:name w:val="List Paragraph"/>
    <w:basedOn w:val="Normal"/>
    <w:uiPriority w:val="99"/>
    <w:rsid w:val="007A6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account</cp:lastModifiedBy>
  <cp:revision>6</cp:revision>
  <dcterms:created xsi:type="dcterms:W3CDTF">2022-02-14T12:42:00Z</dcterms:created>
  <dcterms:modified xsi:type="dcterms:W3CDTF">2022-02-14T13:49:00Z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